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23/26-19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inklusives Schulzentrum Am Ellernholzteich,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314 Metallbauarbeiten 3: Innentüren und Innenfenster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